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1F5" w:rsidRDefault="00D463D3" w:rsidP="00D463D3">
      <w:pPr>
        <w:pStyle w:val="Heading1"/>
      </w:pPr>
      <w:r>
        <w:t>How to Reset a</w:t>
      </w:r>
      <w:r w:rsidR="001E5722">
        <w:t>n</w:t>
      </w:r>
      <w:r>
        <w:t xml:space="preserve"> Unconfigured Bad drive.</w:t>
      </w:r>
    </w:p>
    <w:p w:rsidR="00D463D3" w:rsidRDefault="00D463D3"/>
    <w:p w:rsidR="00D463D3" w:rsidRDefault="00D463D3">
      <w:r>
        <w:t xml:space="preserve">A drive may change status to </w:t>
      </w:r>
      <w:r w:rsidR="001E5722">
        <w:t>“</w:t>
      </w:r>
      <w:r>
        <w:t>(Foreign) Unconfigured Bad</w:t>
      </w:r>
      <w:r w:rsidR="001E5722">
        <w:t>”</w:t>
      </w:r>
      <w:r>
        <w:t xml:space="preserve"> if it was removed by accident from the</w:t>
      </w:r>
      <w:r w:rsidR="00041947">
        <w:t xml:space="preserve"> RAID enclosure while the system</w:t>
      </w:r>
      <w:r w:rsidR="001E5722">
        <w:t xml:space="preserve"> was </w:t>
      </w:r>
      <w:r w:rsidR="00041947">
        <w:t>running</w:t>
      </w:r>
      <w:r>
        <w:t xml:space="preserve"> and inserted back in. It may also change the stat</w:t>
      </w:r>
      <w:r w:rsidR="00041947">
        <w:t>us if a drive from another system</w:t>
      </w:r>
      <w:r>
        <w:t xml:space="preserve"> was inserted to that slot. If this is the case, make sure to re-insert the correct driver to the correct slot. </w:t>
      </w:r>
      <w:r w:rsidR="00041947">
        <w:t xml:space="preserve">Check the </w:t>
      </w:r>
      <w:r w:rsidR="007C6C52">
        <w:t xml:space="preserve">system’s serial number at the </w:t>
      </w:r>
      <w:r w:rsidR="00041947">
        <w:t xml:space="preserve">bottom of the tray to confirm which system does the drive belongs to. </w:t>
      </w:r>
      <w:r>
        <w:t>Otherwise follow the steps below.</w:t>
      </w:r>
    </w:p>
    <w:p w:rsidR="001E5722" w:rsidRDefault="00D463D3">
      <w:r>
        <w:t xml:space="preserve">Login to the Intel Web Console as “vii” no password. If the alarm is sounding, from </w:t>
      </w:r>
      <w:r w:rsidR="001E5722">
        <w:t xml:space="preserve">the </w:t>
      </w:r>
      <w:r>
        <w:t>Dashboard, scroll down and click on the “Silence Alarm” link</w:t>
      </w:r>
      <w:r w:rsidR="001E5722">
        <w:t xml:space="preserve"> (under the Actions section)</w:t>
      </w:r>
      <w:r>
        <w:t>.</w:t>
      </w:r>
    </w:p>
    <w:p w:rsidR="00D463D3" w:rsidRDefault="00D463D3">
      <w:r>
        <w:t xml:space="preserve">Go to </w:t>
      </w:r>
      <w:r w:rsidR="001E5722">
        <w:t>Physical tab.</w:t>
      </w:r>
    </w:p>
    <w:p w:rsidR="00D463D3" w:rsidRDefault="00D463D3">
      <w:r>
        <w:rPr>
          <w:noProof/>
        </w:rPr>
        <w:drawing>
          <wp:inline distT="0" distB="0" distL="0" distR="0">
            <wp:extent cx="5053970" cy="3673503"/>
            <wp:effectExtent l="0" t="0" r="0" b="3175"/>
            <wp:docPr id="1" name="Picture 1" descr="C:\Users\clee\Pictures\Screenshots\RAID\Unconfigured B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e\Pictures\Screenshots\RAID\Unconfigured Bad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59087" cy="3677223"/>
                    </a:xfrm>
                    <a:prstGeom prst="rect">
                      <a:avLst/>
                    </a:prstGeom>
                    <a:noFill/>
                    <a:ln>
                      <a:noFill/>
                    </a:ln>
                  </pic:spPr>
                </pic:pic>
              </a:graphicData>
            </a:graphic>
          </wp:inline>
        </w:drawing>
      </w:r>
    </w:p>
    <w:p w:rsidR="001E5722" w:rsidRDefault="001E5722"/>
    <w:p w:rsidR="001E5722" w:rsidRDefault="001E5722"/>
    <w:p w:rsidR="001E5722" w:rsidRDefault="001E5722"/>
    <w:p w:rsidR="001E5722" w:rsidRDefault="001E5722"/>
    <w:p w:rsidR="001E5722" w:rsidRDefault="001E5722"/>
    <w:p w:rsidR="001E5722" w:rsidRDefault="001E5722">
      <w:r>
        <w:lastRenderedPageBreak/>
        <w:t xml:space="preserve">Right click on the Unconfigured Drive then </w:t>
      </w:r>
      <w:r w:rsidR="007C6C52">
        <w:t>c</w:t>
      </w:r>
      <w:r>
        <w:t>lick on Change to Unconfigured Good.</w:t>
      </w:r>
    </w:p>
    <w:p w:rsidR="001E5722" w:rsidRDefault="001E5722">
      <w:r>
        <w:rPr>
          <w:noProof/>
        </w:rPr>
        <w:drawing>
          <wp:inline distT="0" distB="0" distL="0" distR="0">
            <wp:extent cx="4564049" cy="3305202"/>
            <wp:effectExtent l="0" t="0" r="8255" b="0"/>
            <wp:docPr id="2" name="Picture 2" descr="C:\Users\clee\Pictures\Screenshots\RAID\Unconfigured B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e\Pictures\Screenshots\RAID\Unconfigured Bad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1690" cy="3310735"/>
                    </a:xfrm>
                    <a:prstGeom prst="rect">
                      <a:avLst/>
                    </a:prstGeom>
                    <a:noFill/>
                    <a:ln>
                      <a:noFill/>
                    </a:ln>
                  </pic:spPr>
                </pic:pic>
              </a:graphicData>
            </a:graphic>
          </wp:inline>
        </w:drawing>
      </w:r>
    </w:p>
    <w:p w:rsidR="001E5722" w:rsidRDefault="001E5722">
      <w:r>
        <w:t>That will change the drive to “(Foreign) Unconfigured Good.</w:t>
      </w:r>
      <w:r w:rsidR="007C6C52">
        <w:t>”</w:t>
      </w:r>
    </w:p>
    <w:p w:rsidR="001E5722" w:rsidRDefault="001E5722">
      <w:r>
        <w:rPr>
          <w:noProof/>
        </w:rPr>
        <w:drawing>
          <wp:inline distT="0" distB="0" distL="0" distR="0">
            <wp:extent cx="4564049" cy="3305203"/>
            <wp:effectExtent l="0" t="0" r="8255" b="0"/>
            <wp:docPr id="3" name="Picture 3" descr="C:\Users\clee\Pictures\Screenshots\RAID\Unconfigured B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e\Pictures\Screenshots\RAID\Unconfigured Bad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3873" cy="3305075"/>
                    </a:xfrm>
                    <a:prstGeom prst="rect">
                      <a:avLst/>
                    </a:prstGeom>
                    <a:noFill/>
                    <a:ln>
                      <a:noFill/>
                    </a:ln>
                  </pic:spPr>
                </pic:pic>
              </a:graphicData>
            </a:graphic>
          </wp:inline>
        </w:drawing>
      </w:r>
    </w:p>
    <w:p w:rsidR="001E5722" w:rsidRDefault="001E5722"/>
    <w:p w:rsidR="001E5722" w:rsidRDefault="001E5722"/>
    <w:p w:rsidR="001E5722" w:rsidRDefault="001E5722">
      <w:r>
        <w:lastRenderedPageBreak/>
        <w:t>Right click on the RAID Controller then Scan Foreign Configuration.</w:t>
      </w:r>
    </w:p>
    <w:p w:rsidR="001E5722" w:rsidRDefault="001E5722">
      <w:r>
        <w:rPr>
          <w:noProof/>
        </w:rPr>
        <w:drawing>
          <wp:inline distT="0" distB="0" distL="0" distR="0">
            <wp:extent cx="4556097" cy="3299444"/>
            <wp:effectExtent l="0" t="0" r="0" b="0"/>
            <wp:docPr id="4" name="Picture 4" descr="C:\Users\clee\Pictures\Screenshots\RAID\Unconfigured B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e\Pictures\Screenshots\RAID\Unconfigured Bad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5921" cy="3299317"/>
                    </a:xfrm>
                    <a:prstGeom prst="rect">
                      <a:avLst/>
                    </a:prstGeom>
                    <a:noFill/>
                    <a:ln>
                      <a:noFill/>
                    </a:ln>
                  </pic:spPr>
                </pic:pic>
              </a:graphicData>
            </a:graphic>
          </wp:inline>
        </w:drawing>
      </w:r>
    </w:p>
    <w:p w:rsidR="00DA17B7" w:rsidRDefault="00DA17B7">
      <w:r>
        <w:t>Choose the “Import” option and hi OK.</w:t>
      </w:r>
    </w:p>
    <w:p w:rsidR="00DA17B7" w:rsidRDefault="00DA17B7">
      <w:r>
        <w:rPr>
          <w:noProof/>
        </w:rPr>
        <w:drawing>
          <wp:inline distT="0" distB="0" distL="0" distR="0">
            <wp:extent cx="2297583" cy="1439186"/>
            <wp:effectExtent l="0" t="0" r="7620" b="8890"/>
            <wp:docPr id="5" name="Picture 5" descr="C:\Users\clee\Pictures\Screenshots\RAID\Unconfigured B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e\Pictures\Screenshots\RAID\Unconfigured Bad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0536" cy="1441036"/>
                    </a:xfrm>
                    <a:prstGeom prst="rect">
                      <a:avLst/>
                    </a:prstGeom>
                    <a:noFill/>
                    <a:ln>
                      <a:noFill/>
                    </a:ln>
                  </pic:spPr>
                </pic:pic>
              </a:graphicData>
            </a:graphic>
          </wp:inline>
        </w:drawing>
      </w:r>
    </w:p>
    <w:p w:rsidR="00DA17B7" w:rsidRDefault="00625998">
      <w:r>
        <w:t>Hit Accept for the Foreign Configuration Wizard and hit Yes to confirm the Import.</w:t>
      </w:r>
    </w:p>
    <w:p w:rsidR="00625998" w:rsidRDefault="00625998">
      <w:r>
        <w:rPr>
          <w:noProof/>
        </w:rPr>
        <w:drawing>
          <wp:inline distT="0" distB="0" distL="0" distR="0">
            <wp:extent cx="2761795" cy="2059388"/>
            <wp:effectExtent l="0" t="0" r="635" b="0"/>
            <wp:docPr id="7" name="Picture 7" descr="C:\Users\clee\Pictures\Screenshots\RAID\Unconfigured B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e\Pictures\Screenshots\RAID\Unconfigured Bad 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3926" cy="2060977"/>
                    </a:xfrm>
                    <a:prstGeom prst="rect">
                      <a:avLst/>
                    </a:prstGeom>
                    <a:noFill/>
                    <a:ln>
                      <a:noFill/>
                    </a:ln>
                  </pic:spPr>
                </pic:pic>
              </a:graphicData>
            </a:graphic>
          </wp:inline>
        </w:drawing>
      </w:r>
      <w:bookmarkStart w:id="0" w:name="_GoBack"/>
      <w:bookmarkEnd w:id="0"/>
    </w:p>
    <w:p w:rsidR="00625998" w:rsidRDefault="00625998">
      <w:r>
        <w:lastRenderedPageBreak/>
        <w:t>The drive now will start rebuilding.</w:t>
      </w:r>
    </w:p>
    <w:p w:rsidR="00625998" w:rsidRDefault="00625998">
      <w:r>
        <w:rPr>
          <w:noProof/>
        </w:rPr>
        <w:drawing>
          <wp:inline distT="0" distB="0" distL="0" distR="0">
            <wp:extent cx="4579951" cy="3310843"/>
            <wp:effectExtent l="0" t="0" r="0" b="4445"/>
            <wp:docPr id="8" name="Picture 8" descr="C:\Users\clee\Pictures\Screenshots\RAID\Unconfigured B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e\Pictures\Screenshots\RAID\Unconfigured Bad 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0127" cy="3310970"/>
                    </a:xfrm>
                    <a:prstGeom prst="rect">
                      <a:avLst/>
                    </a:prstGeom>
                    <a:noFill/>
                    <a:ln>
                      <a:noFill/>
                    </a:ln>
                  </pic:spPr>
                </pic:pic>
              </a:graphicData>
            </a:graphic>
          </wp:inline>
        </w:drawing>
      </w:r>
    </w:p>
    <w:p w:rsidR="00625998" w:rsidRDefault="00625998">
      <w:r>
        <w:t>To find out more information regarding the rebuild, go to the Dashboard tab and click on “More details”. The pop up screens gives an estimate how long it will take to rebuild the drive.</w:t>
      </w:r>
    </w:p>
    <w:p w:rsidR="00625998" w:rsidRDefault="00625998">
      <w:r>
        <w:rPr>
          <w:noProof/>
        </w:rPr>
        <w:drawing>
          <wp:inline distT="0" distB="0" distL="0" distR="0">
            <wp:extent cx="4119609" cy="3077155"/>
            <wp:effectExtent l="0" t="0" r="0" b="9525"/>
            <wp:docPr id="9" name="Picture 9" descr="C:\Users\clee\Pictures\Screenshots\RAID\Unconfigured B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ee\Pictures\Screenshots\RAID\Unconfigured Bad 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9532" cy="3077097"/>
                    </a:xfrm>
                    <a:prstGeom prst="rect">
                      <a:avLst/>
                    </a:prstGeom>
                    <a:noFill/>
                    <a:ln>
                      <a:noFill/>
                    </a:ln>
                  </pic:spPr>
                </pic:pic>
              </a:graphicData>
            </a:graphic>
          </wp:inline>
        </w:drawing>
      </w:r>
    </w:p>
    <w:p w:rsidR="00BD79F9" w:rsidRDefault="00BD79F9">
      <w:r>
        <w:t>Please note that if the drive is indeed bad, the rebuild process will fail, and at that point, the drive should be replaced. When replacing the drive, the rebuild process should start automatically. If the new drive also fails to rebuild, the RAID Controller backplane might be bad and needs to be replaced.</w:t>
      </w:r>
    </w:p>
    <w:sectPr w:rsidR="00BD79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3D3"/>
    <w:rsid w:val="00041947"/>
    <w:rsid w:val="000801F5"/>
    <w:rsid w:val="001E5722"/>
    <w:rsid w:val="00625998"/>
    <w:rsid w:val="006C3120"/>
    <w:rsid w:val="007C6C52"/>
    <w:rsid w:val="00BD79F9"/>
    <w:rsid w:val="00D463D3"/>
    <w:rsid w:val="00DA1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B31308-9286-44B6-95D9-EBC5EDBFB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463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3D3"/>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46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3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Ching Lee</dc:creator>
  <cp:lastModifiedBy>Kenny Rohan</cp:lastModifiedBy>
  <cp:revision>2</cp:revision>
  <dcterms:created xsi:type="dcterms:W3CDTF">2015-07-31T13:26:00Z</dcterms:created>
  <dcterms:modified xsi:type="dcterms:W3CDTF">2015-07-31T13:26:00Z</dcterms:modified>
</cp:coreProperties>
</file>